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C61C" w14:textId="78CA8885" w:rsidR="00BE2F75" w:rsidRDefault="00B91E18">
      <w:pPr>
        <w:rPr>
          <w:b/>
          <w:color w:val="FF0000"/>
          <w:sz w:val="22"/>
          <w:szCs w:val="22"/>
        </w:rPr>
      </w:pPr>
      <w:r w:rsidRPr="006350B2">
        <w:rPr>
          <w:noProof/>
        </w:rPr>
        <w:drawing>
          <wp:inline distT="0" distB="0" distL="0" distR="0" wp14:anchorId="0CE452B3" wp14:editId="2E456496">
            <wp:extent cx="1842347" cy="704427"/>
            <wp:effectExtent l="0" t="0" r="0" b="0"/>
            <wp:docPr id="11" name="Picture 10" descr="A picture containing pla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D0A37B-49D8-E944-8FED-CC12E0A57F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D0A37B-49D8-E944-8FED-CC12E0A57FE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18" cy="7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5FD61" w14:textId="77777777" w:rsidR="00BE2F75" w:rsidRDefault="00BE2F75">
      <w:pPr>
        <w:rPr>
          <w:b/>
          <w:color w:val="FF0000"/>
          <w:sz w:val="22"/>
          <w:szCs w:val="22"/>
        </w:rPr>
      </w:pPr>
    </w:p>
    <w:p w14:paraId="373093E0" w14:textId="77777777" w:rsidR="00B91E18" w:rsidRDefault="00B91E18">
      <w:pPr>
        <w:rPr>
          <w:b/>
          <w:color w:val="FF0000"/>
          <w:sz w:val="22"/>
          <w:szCs w:val="22"/>
        </w:rPr>
      </w:pPr>
    </w:p>
    <w:p w14:paraId="74A85B7D" w14:textId="3853D4BA" w:rsidR="00D71276" w:rsidRPr="00C46CA5" w:rsidRDefault="003D4929">
      <w:pPr>
        <w:rPr>
          <w:b/>
          <w:color w:val="FF0000"/>
          <w:sz w:val="22"/>
          <w:szCs w:val="22"/>
        </w:rPr>
      </w:pPr>
      <w:r w:rsidRPr="00C46CA5">
        <w:rPr>
          <w:b/>
          <w:color w:val="FF0000"/>
          <w:sz w:val="22"/>
          <w:szCs w:val="22"/>
        </w:rPr>
        <w:t xml:space="preserve">Digital </w:t>
      </w:r>
      <w:r w:rsidR="00BE2F75">
        <w:rPr>
          <w:b/>
          <w:color w:val="FF0000"/>
          <w:sz w:val="22"/>
          <w:szCs w:val="22"/>
        </w:rPr>
        <w:t xml:space="preserve">Small Business Education Technical </w:t>
      </w:r>
      <w:r w:rsidR="003B61FC" w:rsidRPr="00C46CA5">
        <w:rPr>
          <w:b/>
          <w:color w:val="FF0000"/>
          <w:sz w:val="22"/>
          <w:szCs w:val="22"/>
        </w:rPr>
        <w:t>A</w:t>
      </w:r>
      <w:r w:rsidR="00BE2F75">
        <w:rPr>
          <w:b/>
          <w:color w:val="FF0000"/>
          <w:sz w:val="22"/>
          <w:szCs w:val="22"/>
        </w:rPr>
        <w:t>ssistance</w:t>
      </w:r>
      <w:r w:rsidR="003B61FC" w:rsidRPr="00C46CA5">
        <w:rPr>
          <w:b/>
          <w:color w:val="FF0000"/>
          <w:sz w:val="22"/>
          <w:szCs w:val="22"/>
        </w:rPr>
        <w:t xml:space="preserve"> </w:t>
      </w:r>
      <w:r w:rsidR="00BE2F75">
        <w:rPr>
          <w:b/>
          <w:color w:val="FF0000"/>
          <w:sz w:val="22"/>
          <w:szCs w:val="22"/>
        </w:rPr>
        <w:t xml:space="preserve">(TA) </w:t>
      </w:r>
      <w:r w:rsidR="003B61FC" w:rsidRPr="00C46CA5">
        <w:rPr>
          <w:b/>
          <w:color w:val="FF0000"/>
          <w:sz w:val="22"/>
          <w:szCs w:val="22"/>
        </w:rPr>
        <w:t>Program</w:t>
      </w:r>
    </w:p>
    <w:p w14:paraId="0FE11DBB" w14:textId="4A3E5714" w:rsidR="003D4929" w:rsidRPr="00C46CA5" w:rsidRDefault="003D4929">
      <w:pPr>
        <w:rPr>
          <w:sz w:val="22"/>
          <w:szCs w:val="22"/>
        </w:rPr>
      </w:pPr>
    </w:p>
    <w:p w14:paraId="549F8826" w14:textId="4C34E804" w:rsidR="003D4929" w:rsidRPr="00C46CA5" w:rsidRDefault="003D4929">
      <w:pPr>
        <w:rPr>
          <w:sz w:val="22"/>
          <w:szCs w:val="22"/>
        </w:rPr>
      </w:pPr>
      <w:r w:rsidRPr="00C46CA5">
        <w:rPr>
          <w:sz w:val="22"/>
          <w:szCs w:val="22"/>
        </w:rPr>
        <w:t>Goal: Develop a LBEP</w:t>
      </w:r>
      <w:r w:rsidR="00BE2F75">
        <w:rPr>
          <w:sz w:val="22"/>
          <w:szCs w:val="22"/>
        </w:rPr>
        <w:t xml:space="preserve"> digital education</w:t>
      </w:r>
      <w:r w:rsidRPr="00C46CA5">
        <w:rPr>
          <w:sz w:val="22"/>
          <w:szCs w:val="22"/>
        </w:rPr>
        <w:t xml:space="preserve"> program that builds on the current micro</w:t>
      </w:r>
      <w:r w:rsidR="00C46CA5">
        <w:rPr>
          <w:sz w:val="22"/>
          <w:szCs w:val="22"/>
        </w:rPr>
        <w:t>-</w:t>
      </w:r>
      <w:r w:rsidRPr="00C46CA5">
        <w:rPr>
          <w:sz w:val="22"/>
          <w:szCs w:val="22"/>
        </w:rPr>
        <w:t xml:space="preserve">grant </w:t>
      </w:r>
      <w:r w:rsidR="00BE2F75">
        <w:rPr>
          <w:sz w:val="22"/>
          <w:szCs w:val="22"/>
        </w:rPr>
        <w:t xml:space="preserve">TA </w:t>
      </w:r>
      <w:r w:rsidRPr="00C46CA5">
        <w:rPr>
          <w:sz w:val="22"/>
          <w:szCs w:val="22"/>
        </w:rPr>
        <w:t>program</w:t>
      </w:r>
      <w:r w:rsidR="00BE2F75">
        <w:rPr>
          <w:sz w:val="22"/>
          <w:szCs w:val="22"/>
        </w:rPr>
        <w:t xml:space="preserve"> </w:t>
      </w:r>
      <w:r w:rsidRPr="00C46CA5">
        <w:rPr>
          <w:sz w:val="22"/>
          <w:szCs w:val="22"/>
        </w:rPr>
        <w:t>as an additional resource to help small businesses develop resiliency by incorporating digital tools</w:t>
      </w:r>
      <w:r w:rsidR="003B61FC" w:rsidRPr="00C46CA5">
        <w:rPr>
          <w:sz w:val="22"/>
          <w:szCs w:val="22"/>
        </w:rPr>
        <w:t xml:space="preserve"> (online presence, electronic payments, website marketing, smart phone based-apps, etc.)</w:t>
      </w:r>
      <w:r w:rsidRPr="00C46CA5">
        <w:rPr>
          <w:sz w:val="22"/>
          <w:szCs w:val="22"/>
        </w:rPr>
        <w:t xml:space="preserve"> into their </w:t>
      </w:r>
      <w:r w:rsidR="003B61FC" w:rsidRPr="00C46CA5">
        <w:rPr>
          <w:sz w:val="22"/>
          <w:szCs w:val="22"/>
        </w:rPr>
        <w:t xml:space="preserve">daily </w:t>
      </w:r>
      <w:r w:rsidRPr="00C46CA5">
        <w:rPr>
          <w:sz w:val="22"/>
          <w:szCs w:val="22"/>
        </w:rPr>
        <w:t>business operations</w:t>
      </w:r>
      <w:r w:rsidR="00BE2F75">
        <w:rPr>
          <w:sz w:val="22"/>
          <w:szCs w:val="22"/>
        </w:rPr>
        <w:t xml:space="preserve"> for sustainability and growth</w:t>
      </w:r>
      <w:r w:rsidR="003B61FC" w:rsidRPr="00C46CA5">
        <w:rPr>
          <w:sz w:val="22"/>
          <w:szCs w:val="22"/>
        </w:rPr>
        <w:t>.</w:t>
      </w:r>
    </w:p>
    <w:p w14:paraId="304AB2B7" w14:textId="3CB6E408" w:rsidR="003D4929" w:rsidRPr="00C46CA5" w:rsidRDefault="003D4929">
      <w:pPr>
        <w:rPr>
          <w:sz w:val="22"/>
          <w:szCs w:val="22"/>
        </w:rPr>
      </w:pPr>
    </w:p>
    <w:p w14:paraId="3B5C5B3E" w14:textId="2873EF4E" w:rsidR="00C46CA5" w:rsidRPr="00C46CA5" w:rsidRDefault="003B61FC">
      <w:pPr>
        <w:rPr>
          <w:sz w:val="22"/>
          <w:szCs w:val="22"/>
        </w:rPr>
      </w:pPr>
      <w:r w:rsidRPr="00C46CA5">
        <w:rPr>
          <w:sz w:val="22"/>
          <w:szCs w:val="22"/>
        </w:rPr>
        <w:t>Situation Analysis</w:t>
      </w:r>
      <w:r w:rsidR="003D4929" w:rsidRPr="00C46CA5">
        <w:rPr>
          <w:sz w:val="22"/>
          <w:szCs w:val="22"/>
        </w:rPr>
        <w:t xml:space="preserve">: </w:t>
      </w:r>
      <w:r w:rsidRPr="00C46CA5">
        <w:rPr>
          <w:sz w:val="22"/>
          <w:szCs w:val="22"/>
        </w:rPr>
        <w:t xml:space="preserve"> </w:t>
      </w:r>
      <w:r w:rsidR="003D4929" w:rsidRPr="00C46CA5">
        <w:rPr>
          <w:sz w:val="22"/>
          <w:szCs w:val="22"/>
        </w:rPr>
        <w:t>C</w:t>
      </w:r>
      <w:r w:rsidRPr="00C46CA5">
        <w:rPr>
          <w:sz w:val="22"/>
          <w:szCs w:val="22"/>
        </w:rPr>
        <w:t xml:space="preserve">ommunity-Based </w:t>
      </w:r>
      <w:r w:rsidR="003D4929" w:rsidRPr="00C46CA5">
        <w:rPr>
          <w:sz w:val="22"/>
          <w:szCs w:val="22"/>
        </w:rPr>
        <w:t>O</w:t>
      </w:r>
      <w:r w:rsidRPr="00C46CA5">
        <w:rPr>
          <w:sz w:val="22"/>
          <w:szCs w:val="22"/>
        </w:rPr>
        <w:t>rganizations (CBO</w:t>
      </w:r>
      <w:r w:rsidR="003D4929" w:rsidRPr="00C46CA5">
        <w:rPr>
          <w:sz w:val="22"/>
          <w:szCs w:val="22"/>
        </w:rPr>
        <w:t>’s</w:t>
      </w:r>
      <w:r w:rsidR="00F23390">
        <w:rPr>
          <w:sz w:val="22"/>
          <w:szCs w:val="22"/>
        </w:rPr>
        <w:t>) that LBEP has engaged to outreach to ethnic small businesses have reported that for many</w:t>
      </w:r>
      <w:r w:rsidR="003D4929" w:rsidRPr="00C46CA5">
        <w:rPr>
          <w:sz w:val="22"/>
          <w:szCs w:val="22"/>
        </w:rPr>
        <w:t xml:space="preserve">, there is a lack of digital literacy and access that prevents them from effectively working with the business owners. </w:t>
      </w:r>
      <w:r w:rsidRPr="00C46CA5">
        <w:rPr>
          <w:sz w:val="22"/>
          <w:szCs w:val="22"/>
        </w:rPr>
        <w:t xml:space="preserve"> And, thus, difficult for the business owners to work with financial institutions, government agencies and basic online business operations.</w:t>
      </w:r>
      <w:r w:rsidR="003D4929" w:rsidRPr="00C46CA5">
        <w:rPr>
          <w:sz w:val="22"/>
          <w:szCs w:val="22"/>
        </w:rPr>
        <w:t xml:space="preserve"> </w:t>
      </w:r>
      <w:r w:rsidRPr="00C46CA5">
        <w:rPr>
          <w:sz w:val="22"/>
          <w:szCs w:val="22"/>
        </w:rPr>
        <w:t xml:space="preserve"> </w:t>
      </w:r>
      <w:r w:rsidR="003D4929" w:rsidRPr="00F23390">
        <w:rPr>
          <w:b/>
          <w:i/>
          <w:sz w:val="22"/>
          <w:szCs w:val="22"/>
        </w:rPr>
        <w:t>In today’s COVID impacted world, being digital</w:t>
      </w:r>
      <w:r w:rsidR="00F23390">
        <w:rPr>
          <w:b/>
          <w:i/>
          <w:sz w:val="22"/>
          <w:szCs w:val="22"/>
        </w:rPr>
        <w:t>ly connected</w:t>
      </w:r>
      <w:r w:rsidR="003D4929" w:rsidRPr="00F23390">
        <w:rPr>
          <w:b/>
          <w:i/>
          <w:sz w:val="22"/>
          <w:szCs w:val="22"/>
        </w:rPr>
        <w:t xml:space="preserve">, is </w:t>
      </w:r>
      <w:r w:rsidR="00F73900" w:rsidRPr="00F23390">
        <w:rPr>
          <w:b/>
          <w:i/>
          <w:sz w:val="22"/>
          <w:szCs w:val="22"/>
        </w:rPr>
        <w:t>now a</w:t>
      </w:r>
      <w:r w:rsidRPr="00F23390">
        <w:rPr>
          <w:b/>
          <w:i/>
          <w:sz w:val="22"/>
          <w:szCs w:val="22"/>
        </w:rPr>
        <w:t>n absolute</w:t>
      </w:r>
      <w:r w:rsidR="00F73900" w:rsidRPr="00F23390">
        <w:rPr>
          <w:b/>
          <w:i/>
          <w:sz w:val="22"/>
          <w:szCs w:val="22"/>
        </w:rPr>
        <w:t xml:space="preserve"> ne</w:t>
      </w:r>
      <w:r w:rsidRPr="00F23390">
        <w:rPr>
          <w:b/>
          <w:i/>
          <w:sz w:val="22"/>
          <w:szCs w:val="22"/>
        </w:rPr>
        <w:t>cessity</w:t>
      </w:r>
      <w:r w:rsidR="00F23390">
        <w:rPr>
          <w:b/>
          <w:i/>
          <w:sz w:val="22"/>
          <w:szCs w:val="22"/>
        </w:rPr>
        <w:t xml:space="preserve"> for small businesses resiliency</w:t>
      </w:r>
      <w:r w:rsidR="00F73900" w:rsidRPr="00F23390">
        <w:rPr>
          <w:b/>
          <w:i/>
          <w:sz w:val="22"/>
          <w:szCs w:val="22"/>
        </w:rPr>
        <w:t>.</w:t>
      </w:r>
      <w:r w:rsidR="00F73900" w:rsidRPr="00C46CA5">
        <w:rPr>
          <w:sz w:val="22"/>
          <w:szCs w:val="22"/>
        </w:rPr>
        <w:t xml:space="preserve"> The digital divide is well documented in Long Beach</w:t>
      </w:r>
      <w:r w:rsidRPr="00C46CA5">
        <w:rPr>
          <w:sz w:val="22"/>
          <w:szCs w:val="22"/>
        </w:rPr>
        <w:t>, however, it has mostly been focused on students and seniors</w:t>
      </w:r>
      <w:r w:rsidR="00F73900" w:rsidRPr="00C46CA5">
        <w:rPr>
          <w:sz w:val="22"/>
          <w:szCs w:val="22"/>
        </w:rPr>
        <w:t>.</w:t>
      </w:r>
      <w:r w:rsidRPr="00C46CA5">
        <w:rPr>
          <w:sz w:val="22"/>
          <w:szCs w:val="22"/>
        </w:rPr>
        <w:t xml:space="preserve">  Small business, particularly in communities of color, also are experiencing a digital divide that has direct impact on their long-term viability.</w:t>
      </w:r>
      <w:r w:rsidR="00C46CA5" w:rsidRPr="00C46CA5">
        <w:rPr>
          <w:sz w:val="22"/>
          <w:szCs w:val="22"/>
        </w:rPr>
        <w:t xml:space="preserve">  More info on Digital Inclusion Initiative at:  </w:t>
      </w:r>
      <w:hyperlink r:id="rId8" w:history="1">
        <w:r w:rsidR="00C46CA5" w:rsidRPr="00C46CA5">
          <w:rPr>
            <w:rStyle w:val="Hyperlink"/>
            <w:sz w:val="22"/>
            <w:szCs w:val="22"/>
          </w:rPr>
          <w:t>http://www.longbeach.gov/ti/digital-inclusion/</w:t>
        </w:r>
      </w:hyperlink>
    </w:p>
    <w:p w14:paraId="5BB57342" w14:textId="5B1396CC" w:rsidR="00F73900" w:rsidRPr="00C46CA5" w:rsidRDefault="00F73900">
      <w:pPr>
        <w:rPr>
          <w:sz w:val="22"/>
          <w:szCs w:val="22"/>
        </w:rPr>
      </w:pPr>
    </w:p>
    <w:p w14:paraId="198CF890" w14:textId="6A6F71C0" w:rsidR="00F73900" w:rsidRDefault="003B61FC">
      <w:pPr>
        <w:rPr>
          <w:sz w:val="22"/>
          <w:szCs w:val="22"/>
        </w:rPr>
      </w:pPr>
      <w:r w:rsidRPr="00C46CA5">
        <w:rPr>
          <w:sz w:val="22"/>
          <w:szCs w:val="22"/>
        </w:rPr>
        <w:t xml:space="preserve">Potential </w:t>
      </w:r>
      <w:r w:rsidR="00F73900" w:rsidRPr="00C46CA5">
        <w:rPr>
          <w:sz w:val="22"/>
          <w:szCs w:val="22"/>
        </w:rPr>
        <w:t>Programming:</w:t>
      </w:r>
    </w:p>
    <w:p w14:paraId="61E19FC8" w14:textId="77777777" w:rsidR="00C46CA5" w:rsidRPr="00C46CA5" w:rsidRDefault="00C46CA5">
      <w:pPr>
        <w:rPr>
          <w:sz w:val="22"/>
          <w:szCs w:val="22"/>
        </w:rPr>
      </w:pPr>
    </w:p>
    <w:p w14:paraId="2AE3B030" w14:textId="6C4E2F05" w:rsidR="00E07EC6" w:rsidRPr="00B91E18" w:rsidRDefault="00F23390" w:rsidP="00B91E1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E07EC6">
        <w:rPr>
          <w:b/>
          <w:sz w:val="22"/>
          <w:szCs w:val="22"/>
        </w:rPr>
        <w:t>Program Development &amp; Training –</w:t>
      </w:r>
      <w:r w:rsidR="00E07EC6">
        <w:rPr>
          <w:b/>
          <w:sz w:val="22"/>
          <w:szCs w:val="22"/>
        </w:rPr>
        <w:t xml:space="preserve"> </w:t>
      </w:r>
      <w:r w:rsidRPr="00E07EC6">
        <w:rPr>
          <w:b/>
          <w:sz w:val="22"/>
          <w:szCs w:val="22"/>
        </w:rPr>
        <w:t>Provided By LBEP Consultants (OmniWorks)</w:t>
      </w:r>
    </w:p>
    <w:p w14:paraId="3BF07ACF" w14:textId="740EA801" w:rsidR="00F23390" w:rsidRPr="00E07EC6" w:rsidRDefault="00F23390" w:rsidP="00E07EC6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Grant funding needed to p</w:t>
      </w:r>
      <w:r w:rsidRPr="00F23390">
        <w:rPr>
          <w:sz w:val="22"/>
          <w:szCs w:val="22"/>
        </w:rPr>
        <w:t xml:space="preserve">rovide </w:t>
      </w:r>
      <w:r>
        <w:rPr>
          <w:sz w:val="22"/>
          <w:szCs w:val="22"/>
        </w:rPr>
        <w:t xml:space="preserve">for program development and delivery </w:t>
      </w:r>
      <w:r w:rsidRPr="00F23390">
        <w:rPr>
          <w:sz w:val="22"/>
          <w:szCs w:val="22"/>
        </w:rPr>
        <w:t xml:space="preserve">to </w:t>
      </w:r>
      <w:r w:rsidR="00E07EC6">
        <w:rPr>
          <w:sz w:val="22"/>
          <w:szCs w:val="22"/>
        </w:rPr>
        <w:t>small business for</w:t>
      </w:r>
      <w:r w:rsidRPr="00F23390">
        <w:rPr>
          <w:sz w:val="22"/>
          <w:szCs w:val="22"/>
        </w:rPr>
        <w:t xml:space="preserve"> </w:t>
      </w:r>
      <w:r w:rsidR="00E07EC6">
        <w:rPr>
          <w:sz w:val="22"/>
          <w:szCs w:val="22"/>
        </w:rPr>
        <w:t>digital education including:</w:t>
      </w:r>
    </w:p>
    <w:p w14:paraId="10590F4F" w14:textId="5F5391A6" w:rsidR="00F73900" w:rsidRPr="00C46CA5" w:rsidRDefault="00F73900" w:rsidP="00E07EC6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C46CA5">
        <w:rPr>
          <w:sz w:val="22"/>
          <w:szCs w:val="22"/>
        </w:rPr>
        <w:t>Customer relationship- branding, email lists, social media</w:t>
      </w:r>
    </w:p>
    <w:p w14:paraId="240786FE" w14:textId="15DDDB4F" w:rsidR="00F73900" w:rsidRPr="00C46CA5" w:rsidRDefault="00F73900" w:rsidP="00E07EC6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C46CA5">
        <w:rPr>
          <w:sz w:val="22"/>
          <w:szCs w:val="22"/>
        </w:rPr>
        <w:t xml:space="preserve">Business operations- cashless payments, accounting, </w:t>
      </w:r>
      <w:r w:rsidR="00F23390">
        <w:rPr>
          <w:sz w:val="22"/>
          <w:szCs w:val="22"/>
        </w:rPr>
        <w:t xml:space="preserve">online banking, loan/grant applications to government, financial institutions, </w:t>
      </w:r>
      <w:r w:rsidRPr="00C46CA5">
        <w:rPr>
          <w:sz w:val="22"/>
          <w:szCs w:val="22"/>
        </w:rPr>
        <w:t>etc.</w:t>
      </w:r>
    </w:p>
    <w:p w14:paraId="5CAE8253" w14:textId="057ADACE" w:rsidR="00F73900" w:rsidRDefault="00F73900" w:rsidP="00E07EC6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C46CA5">
        <w:rPr>
          <w:sz w:val="22"/>
          <w:szCs w:val="22"/>
        </w:rPr>
        <w:t>Sales channels- Shopify, Etsy, website</w:t>
      </w:r>
      <w:r w:rsidR="00F23390">
        <w:rPr>
          <w:sz w:val="22"/>
          <w:szCs w:val="22"/>
        </w:rPr>
        <w:t>, app-based programs</w:t>
      </w:r>
    </w:p>
    <w:p w14:paraId="7B332875" w14:textId="2219AAE1" w:rsidR="00F23390" w:rsidRDefault="00F23390" w:rsidP="00E07EC6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Training – access to webinars for business owners and employees</w:t>
      </w:r>
    </w:p>
    <w:p w14:paraId="27BB9619" w14:textId="77777777" w:rsidR="00C46CA5" w:rsidRPr="00C46CA5" w:rsidRDefault="00C46CA5" w:rsidP="00C46CA5">
      <w:pPr>
        <w:pStyle w:val="ListParagraph"/>
        <w:ind w:left="1440"/>
        <w:rPr>
          <w:sz w:val="22"/>
          <w:szCs w:val="22"/>
        </w:rPr>
      </w:pPr>
    </w:p>
    <w:p w14:paraId="6279F9C6" w14:textId="0E6EC0AA" w:rsidR="00C46CA5" w:rsidRPr="00B91E18" w:rsidRDefault="00F73900" w:rsidP="00F73900">
      <w:pPr>
        <w:rPr>
          <w:b/>
          <w:sz w:val="22"/>
          <w:szCs w:val="22"/>
        </w:rPr>
      </w:pPr>
      <w:r w:rsidRPr="00E07EC6">
        <w:rPr>
          <w:b/>
          <w:sz w:val="22"/>
          <w:szCs w:val="22"/>
        </w:rPr>
        <w:t>Implementation:</w:t>
      </w:r>
    </w:p>
    <w:p w14:paraId="4CF9874C" w14:textId="6F237438" w:rsidR="00F73900" w:rsidRPr="00C46CA5" w:rsidRDefault="00E07EC6" w:rsidP="00F7390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LBEP/OmniWorks to w</w:t>
      </w:r>
      <w:r w:rsidR="00F73900" w:rsidRPr="00C46CA5">
        <w:rPr>
          <w:sz w:val="22"/>
          <w:szCs w:val="22"/>
        </w:rPr>
        <w:t>ork with existing CB</w:t>
      </w:r>
      <w:r>
        <w:rPr>
          <w:sz w:val="22"/>
          <w:szCs w:val="22"/>
        </w:rPr>
        <w:t>O’s business navigators (funding also to expand</w:t>
      </w:r>
      <w:r w:rsidR="00F73900" w:rsidRPr="00C46CA5">
        <w:rPr>
          <w:sz w:val="22"/>
          <w:szCs w:val="22"/>
        </w:rPr>
        <w:t xml:space="preserve"> navigator</w:t>
      </w:r>
      <w:r>
        <w:rPr>
          <w:sz w:val="22"/>
          <w:szCs w:val="22"/>
        </w:rPr>
        <w:t xml:space="preserve"> resources</w:t>
      </w:r>
      <w:r w:rsidR="00F73900" w:rsidRPr="00C46CA5">
        <w:rPr>
          <w:sz w:val="22"/>
          <w:szCs w:val="22"/>
        </w:rPr>
        <w:t xml:space="preserve">) to </w:t>
      </w:r>
      <w:r>
        <w:rPr>
          <w:sz w:val="22"/>
          <w:szCs w:val="22"/>
        </w:rPr>
        <w:t xml:space="preserve">deliver program to </w:t>
      </w:r>
      <w:r w:rsidR="00F645C9" w:rsidRPr="00C46CA5">
        <w:rPr>
          <w:sz w:val="22"/>
          <w:szCs w:val="22"/>
        </w:rPr>
        <w:t xml:space="preserve">community businesses. The navigators could potentially also </w:t>
      </w:r>
      <w:r>
        <w:rPr>
          <w:sz w:val="22"/>
          <w:szCs w:val="22"/>
        </w:rPr>
        <w:t>provide this service to Long Beach business improvement districts (BIDs)</w:t>
      </w:r>
      <w:r w:rsidR="00F645C9" w:rsidRPr="00C46CA5">
        <w:rPr>
          <w:sz w:val="22"/>
          <w:szCs w:val="22"/>
        </w:rPr>
        <w:t>.</w:t>
      </w:r>
    </w:p>
    <w:p w14:paraId="7DC2E772" w14:textId="5B1E9E56" w:rsidR="00F73900" w:rsidRPr="00C46CA5" w:rsidRDefault="00F73900" w:rsidP="00F73900">
      <w:pPr>
        <w:rPr>
          <w:sz w:val="22"/>
          <w:szCs w:val="22"/>
        </w:rPr>
      </w:pPr>
    </w:p>
    <w:p w14:paraId="5D0E66AB" w14:textId="7D005553" w:rsidR="00E07EC6" w:rsidRPr="00E07EC6" w:rsidRDefault="00E07EC6" w:rsidP="00F739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Long Beach Economic Partnership – Catalyst </w:t>
      </w:r>
      <w:r w:rsidR="00B91E18">
        <w:rPr>
          <w:b/>
          <w:sz w:val="22"/>
          <w:szCs w:val="22"/>
        </w:rPr>
        <w:t>for Collaboration</w:t>
      </w:r>
    </w:p>
    <w:p w14:paraId="28619A65" w14:textId="4B31EFA7" w:rsidR="00F73900" w:rsidRDefault="00E07EC6" w:rsidP="00F7390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LBEP will t</w:t>
      </w:r>
      <w:r w:rsidR="00C46CA5">
        <w:rPr>
          <w:sz w:val="22"/>
          <w:szCs w:val="22"/>
        </w:rPr>
        <w:t>ake the lead</w:t>
      </w:r>
      <w:r w:rsidR="00F645C9" w:rsidRPr="00C46CA5">
        <w:rPr>
          <w:sz w:val="22"/>
          <w:szCs w:val="22"/>
        </w:rPr>
        <w:t xml:space="preserve"> in</w:t>
      </w:r>
      <w:r w:rsidR="00F73900" w:rsidRPr="00C46CA5">
        <w:rPr>
          <w:sz w:val="22"/>
          <w:szCs w:val="22"/>
        </w:rPr>
        <w:t xml:space="preserve"> </w:t>
      </w:r>
      <w:r w:rsidR="00C46CA5">
        <w:rPr>
          <w:sz w:val="22"/>
          <w:szCs w:val="22"/>
        </w:rPr>
        <w:t xml:space="preserve">developing </w:t>
      </w:r>
      <w:r w:rsidR="00F645C9" w:rsidRPr="00C46CA5">
        <w:rPr>
          <w:sz w:val="22"/>
          <w:szCs w:val="22"/>
        </w:rPr>
        <w:t>an initiative</w:t>
      </w:r>
      <w:r w:rsidR="00F73900" w:rsidRPr="00C46CA5">
        <w:rPr>
          <w:sz w:val="22"/>
          <w:szCs w:val="22"/>
        </w:rPr>
        <w:t xml:space="preserve"> </w:t>
      </w:r>
      <w:r w:rsidR="00F645C9" w:rsidRPr="00C46CA5">
        <w:rPr>
          <w:sz w:val="22"/>
          <w:szCs w:val="22"/>
        </w:rPr>
        <w:t>that addresses</w:t>
      </w:r>
      <w:r w:rsidR="00F73900" w:rsidRPr="00C46CA5">
        <w:rPr>
          <w:sz w:val="22"/>
          <w:szCs w:val="22"/>
        </w:rPr>
        <w:t xml:space="preserve"> the digital divide for small businesses</w:t>
      </w:r>
      <w:r w:rsidR="00C46CA5">
        <w:rPr>
          <w:sz w:val="22"/>
          <w:szCs w:val="22"/>
        </w:rPr>
        <w:t xml:space="preserve"> that can be replicated in other markets</w:t>
      </w:r>
      <w:r w:rsidR="00F645C9" w:rsidRPr="00C46CA5">
        <w:rPr>
          <w:sz w:val="22"/>
          <w:szCs w:val="22"/>
        </w:rPr>
        <w:t xml:space="preserve">. This </w:t>
      </w:r>
      <w:r w:rsidR="00F73900" w:rsidRPr="00C46CA5">
        <w:rPr>
          <w:sz w:val="22"/>
          <w:szCs w:val="22"/>
        </w:rPr>
        <w:t xml:space="preserve">can complement other </w:t>
      </w:r>
      <w:r w:rsidR="00F645C9" w:rsidRPr="00C46CA5">
        <w:rPr>
          <w:sz w:val="22"/>
          <w:szCs w:val="22"/>
        </w:rPr>
        <w:t>city initiatives</w:t>
      </w:r>
      <w:r w:rsidR="00F73900" w:rsidRPr="00C46CA5">
        <w:rPr>
          <w:sz w:val="22"/>
          <w:szCs w:val="22"/>
        </w:rPr>
        <w:t xml:space="preserve"> on digital education, </w:t>
      </w:r>
      <w:r w:rsidR="00F645C9" w:rsidRPr="00C46CA5">
        <w:rPr>
          <w:sz w:val="22"/>
          <w:szCs w:val="22"/>
        </w:rPr>
        <w:t>digital health, etc.</w:t>
      </w:r>
    </w:p>
    <w:p w14:paraId="55C3A891" w14:textId="4E26A6C8" w:rsidR="00E07EC6" w:rsidRPr="00C46CA5" w:rsidRDefault="00E07EC6" w:rsidP="00F7390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Adding digital education to current cash / financial management training will better position small businesses to access private and government sector capital programs.</w:t>
      </w:r>
    </w:p>
    <w:p w14:paraId="76DC9C13" w14:textId="0B72664D" w:rsidR="00F645C9" w:rsidRPr="00C46CA5" w:rsidRDefault="00E07EC6" w:rsidP="00F7390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LBEP is serving as a foundation and catalyst for </w:t>
      </w:r>
      <w:r w:rsidR="00F645C9" w:rsidRPr="00C46CA5">
        <w:rPr>
          <w:sz w:val="22"/>
          <w:szCs w:val="22"/>
        </w:rPr>
        <w:t>community</w:t>
      </w:r>
      <w:r>
        <w:rPr>
          <w:sz w:val="22"/>
          <w:szCs w:val="22"/>
        </w:rPr>
        <w:t>-based</w:t>
      </w:r>
      <w:r w:rsidR="00F645C9" w:rsidRPr="00C46CA5">
        <w:rPr>
          <w:sz w:val="22"/>
          <w:szCs w:val="22"/>
        </w:rPr>
        <w:t xml:space="preserve"> organization</w:t>
      </w:r>
      <w:r w:rsidR="003B61FC" w:rsidRPr="00C46CA5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(traditionally focused on social services) to </w:t>
      </w:r>
      <w:r w:rsidR="003B61FC" w:rsidRPr="00C46CA5">
        <w:rPr>
          <w:sz w:val="22"/>
          <w:szCs w:val="22"/>
        </w:rPr>
        <w:t>build their capacity to ser</w:t>
      </w:r>
      <w:bookmarkStart w:id="0" w:name="_GoBack"/>
      <w:bookmarkEnd w:id="0"/>
      <w:r w:rsidR="003B61FC" w:rsidRPr="00C46CA5">
        <w:rPr>
          <w:sz w:val="22"/>
          <w:szCs w:val="22"/>
        </w:rPr>
        <w:t>ve ethnic small business.</w:t>
      </w:r>
    </w:p>
    <w:sectPr w:rsidR="00F645C9" w:rsidRPr="00C46CA5" w:rsidSect="00C767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E5ABB" w14:textId="77777777" w:rsidR="001A475E" w:rsidRDefault="001A475E" w:rsidP="003A7114">
      <w:r>
        <w:separator/>
      </w:r>
    </w:p>
  </w:endnote>
  <w:endnote w:type="continuationSeparator" w:id="0">
    <w:p w14:paraId="310C583D" w14:textId="77777777" w:rsidR="001A475E" w:rsidRDefault="001A475E" w:rsidP="003A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873E3" w14:textId="77777777" w:rsidR="001A475E" w:rsidRDefault="001A475E" w:rsidP="003A7114">
      <w:r>
        <w:separator/>
      </w:r>
    </w:p>
  </w:footnote>
  <w:footnote w:type="continuationSeparator" w:id="0">
    <w:p w14:paraId="59754EAF" w14:textId="77777777" w:rsidR="001A475E" w:rsidRDefault="001A475E" w:rsidP="003A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2781" w14:textId="0B35CF38" w:rsidR="003A7114" w:rsidRDefault="003A7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05E"/>
    <w:multiLevelType w:val="hybridMultilevel"/>
    <w:tmpl w:val="6636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6BAC"/>
    <w:multiLevelType w:val="hybridMultilevel"/>
    <w:tmpl w:val="E450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677"/>
    <w:multiLevelType w:val="hybridMultilevel"/>
    <w:tmpl w:val="746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517"/>
    <w:multiLevelType w:val="hybridMultilevel"/>
    <w:tmpl w:val="C434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204"/>
    <w:multiLevelType w:val="hybridMultilevel"/>
    <w:tmpl w:val="C06C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29"/>
    <w:rsid w:val="00062F9F"/>
    <w:rsid w:val="001A475E"/>
    <w:rsid w:val="003A7114"/>
    <w:rsid w:val="003B61FC"/>
    <w:rsid w:val="003D4929"/>
    <w:rsid w:val="0049280E"/>
    <w:rsid w:val="00682389"/>
    <w:rsid w:val="006C74B8"/>
    <w:rsid w:val="0096512C"/>
    <w:rsid w:val="00A13059"/>
    <w:rsid w:val="00B5639F"/>
    <w:rsid w:val="00B91E18"/>
    <w:rsid w:val="00BE2F75"/>
    <w:rsid w:val="00C46CA5"/>
    <w:rsid w:val="00C7670B"/>
    <w:rsid w:val="00D453AA"/>
    <w:rsid w:val="00E07EC6"/>
    <w:rsid w:val="00E12BAD"/>
    <w:rsid w:val="00F1600A"/>
    <w:rsid w:val="00F23390"/>
    <w:rsid w:val="00F645C9"/>
    <w:rsid w:val="00F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BF0B1"/>
  <w15:chartTrackingRefBased/>
  <w15:docId w15:val="{FA228A90-65E2-984A-8CE4-F0989B7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114"/>
  </w:style>
  <w:style w:type="paragraph" w:styleId="Footer">
    <w:name w:val="footer"/>
    <w:basedOn w:val="Normal"/>
    <w:link w:val="FooterChar"/>
    <w:uiPriority w:val="99"/>
    <w:unhideWhenUsed/>
    <w:rsid w:val="003A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114"/>
  </w:style>
  <w:style w:type="character" w:styleId="Hyperlink">
    <w:name w:val="Hyperlink"/>
    <w:basedOn w:val="DefaultParagraphFont"/>
    <w:uiPriority w:val="99"/>
    <w:unhideWhenUsed/>
    <w:rsid w:val="00C4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beach.gov/ti/digital-inclus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Imai</dc:creator>
  <cp:keywords/>
  <dc:description/>
  <cp:lastModifiedBy>Randal Hernandez</cp:lastModifiedBy>
  <cp:revision>3</cp:revision>
  <dcterms:created xsi:type="dcterms:W3CDTF">2020-08-04T21:59:00Z</dcterms:created>
  <dcterms:modified xsi:type="dcterms:W3CDTF">2020-08-04T22:00:00Z</dcterms:modified>
</cp:coreProperties>
</file>